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Dane firmy/ Osoba prywatna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Imię:</w:t>
        <w:tab/>
        <w:tab/>
        <w:tab/>
        <w:tab/>
        <w:tab/>
        <w:tab/>
        <w:tab/>
        <w:tab/>
        <w:t xml:space="preserve">Kod pocztowy: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Nazwisko:</w:t>
        <w:tab/>
        <w:tab/>
        <w:tab/>
        <w:tab/>
        <w:tab/>
        <w:tab/>
        <w:tab/>
        <w:t xml:space="preserve">Miejscowość: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Ulica:</w:t>
        <w:tab/>
        <w:tab/>
        <w:tab/>
        <w:tab/>
        <w:tab/>
        <w:tab/>
        <w:tab/>
        <w:tab/>
        <w:t xml:space="preserve">adres e-mail: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Nazwa firmy: </w:t>
        <w:tab/>
        <w:tab/>
        <w:tab/>
        <w:tab/>
        <w:tab/>
        <w:tab/>
        <w:tab/>
        <w:t xml:space="preserve">NIP: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Numer FV: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Numer zamówienia: 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40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0" w:firstLine="0"/>
            </w:pPr>
            <w:r w:rsidDel="00000000" w:rsidR="00000000" w:rsidRPr="00000000">
              <w:rPr>
                <w:rtl w:val="0"/>
              </w:rPr>
              <w:t xml:space="preserve">Reklamacja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0" w:firstLine="0"/>
            </w:pPr>
            <w:r w:rsidDel="00000000" w:rsidR="00000000" w:rsidRPr="00000000">
              <w:rPr>
                <w:rtl w:val="0"/>
              </w:rPr>
              <w:t xml:space="preserve">Zwrot</w:t>
            </w:r>
          </w:p>
        </w:tc>
      </w:tr>
    </w:tbl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Zaznacz produkty, które chcesz wrócić: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5055"/>
        <w:gridCol w:w="3120"/>
        <w:tblGridChange w:id="0">
          <w:tblGrid>
            <w:gridCol w:w="1185"/>
            <w:gridCol w:w="5055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Nazwa produktu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Powód reklamacji/zwrotu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Oczekiwanie dotyczące dalszego postępowania: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zwrot pieniędzy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naprawa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0" w:firstLine="0"/>
        <w:rPr>
          <w:u w:val="none"/>
        </w:rPr>
      </w:pPr>
      <w:r w:rsidDel="00000000" w:rsidR="00000000" w:rsidRPr="00000000">
        <w:rPr>
          <w:rtl w:val="0"/>
        </w:rPr>
        <w:t xml:space="preserve">wymiana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Numer konta, na który zostaną zwrócone środki - w przypadku płatności pobraniowej:</w:t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Adres zwrotu</w:t>
      </w:r>
    </w:p>
    <w:p w:rsidR="00000000" w:rsidDel="00000000" w:rsidP="00000000" w:rsidRDefault="00000000" w:rsidRPr="00000000" w14:paraId="0000002D">
      <w:pPr>
        <w:ind w:left="0" w:firstLine="0"/>
        <w:rPr/>
      </w:pPr>
      <w:r w:rsidDel="00000000" w:rsidR="00000000" w:rsidRPr="00000000">
        <w:rPr>
          <w:rtl w:val="0"/>
        </w:rPr>
        <w:t xml:space="preserve">Artykuły Techniczne Sp. z o.o.</w:t>
      </w:r>
    </w:p>
    <w:p w:rsidR="00000000" w:rsidDel="00000000" w:rsidP="00000000" w:rsidRDefault="00000000" w:rsidRPr="00000000" w14:paraId="0000002E">
      <w:pPr>
        <w:ind w:left="0" w:right="-561.2598425196836" w:firstLine="0"/>
        <w:rPr/>
      </w:pPr>
      <w:r w:rsidDel="00000000" w:rsidR="00000000" w:rsidRPr="00000000">
        <w:rPr>
          <w:rtl w:val="0"/>
        </w:rPr>
        <w:t xml:space="preserve">Ul. Kwiatowa 6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  <w:t xml:space="preserve">Opoczno 26-300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